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21" w:rsidRPr="00D04021" w:rsidRDefault="00D04021" w:rsidP="00D04021">
      <w:pPr>
        <w:pStyle w:val="Odsekzoznamu"/>
        <w:rPr>
          <w:rFonts w:ascii="Times New Roman" w:hAnsi="Times New Roman" w:cs="Times New Roman"/>
          <w:b/>
          <w:sz w:val="24"/>
          <w:szCs w:val="24"/>
          <w:u w:val="single"/>
        </w:rPr>
      </w:pPr>
      <w:r w:rsidRPr="00D04021">
        <w:rPr>
          <w:rFonts w:ascii="Times New Roman" w:hAnsi="Times New Roman" w:cs="Times New Roman"/>
          <w:b/>
          <w:sz w:val="24"/>
          <w:szCs w:val="24"/>
          <w:u w:val="single"/>
        </w:rPr>
        <w:t>2.Národné hospodárstvo</w:t>
      </w:r>
    </w:p>
    <w:p w:rsidR="00D04021" w:rsidRPr="00D04021" w:rsidRDefault="00D04021" w:rsidP="00D04021">
      <w:pPr>
        <w:pStyle w:val="Odsekzoznamu"/>
        <w:rPr>
          <w:rFonts w:ascii="Times New Roman" w:hAnsi="Times New Roman" w:cs="Times New Roman"/>
          <w:b/>
          <w:color w:val="FF0000"/>
          <w:sz w:val="24"/>
          <w:szCs w:val="24"/>
        </w:rPr>
      </w:pPr>
      <w:r w:rsidRPr="00D04021">
        <w:rPr>
          <w:rFonts w:ascii="Times New Roman" w:hAnsi="Times New Roman" w:cs="Times New Roman"/>
          <w:b/>
          <w:color w:val="FF0000"/>
          <w:sz w:val="24"/>
          <w:szCs w:val="24"/>
        </w:rPr>
        <w:t>A - charakterizujte národné hospodárstvo a jeho jednotlivé sektory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Národné hospodárstvo</w:t>
      </w:r>
      <w:r w:rsidRPr="00D04021">
        <w:rPr>
          <w:rFonts w:ascii="Times New Roman" w:hAnsi="Times New Roman" w:cs="Times New Roman"/>
          <w:sz w:val="24"/>
          <w:szCs w:val="24"/>
        </w:rPr>
        <w:t xml:space="preserve">- tvoria všetky subjekty na území štátu, ktoré vykonávajú ekonomické činnosti. Sú to </w:t>
      </w:r>
      <w:r w:rsidRPr="00D04021">
        <w:rPr>
          <w:rFonts w:ascii="Times New Roman" w:hAnsi="Times New Roman" w:cs="Times New Roman"/>
          <w:b/>
          <w:sz w:val="24"/>
          <w:szCs w:val="24"/>
        </w:rPr>
        <w:t>firmy domácnosti a štát</w:t>
      </w:r>
      <w:r w:rsidRPr="00D04021">
        <w:rPr>
          <w:rFonts w:ascii="Times New Roman" w:hAnsi="Times New Roman" w:cs="Times New Roman"/>
          <w:sz w:val="24"/>
          <w:szCs w:val="24"/>
        </w:rPr>
        <w:t xml:space="preserve">. Tieto subjekty sú v rámci deľby práce od seba závislé a úzko spojené. Úroveň národného hospodárstva ovplyvňuje prírodné bohatstvo ( nerastné suroviny, pôda, voda, lesy a pod. ) národné hospodárstvo ( štruktúra odvetví, budovy, stroje, zariadenia, zásoby- všetko, čo vytvorili minulé generácie), obyvateľstvo (veková a vzdelanostná štruktúra, skúsenosti, kultúra,...), vlastnícke vzťahy a medzinárodná spolupráca. Hlavná </w:t>
      </w:r>
      <w:r w:rsidRPr="00D04021">
        <w:rPr>
          <w:rFonts w:ascii="Times New Roman" w:hAnsi="Times New Roman" w:cs="Times New Roman"/>
          <w:b/>
          <w:sz w:val="24"/>
          <w:szCs w:val="24"/>
        </w:rPr>
        <w:t xml:space="preserve">funkcia národného hospodárstva </w:t>
      </w:r>
      <w:r w:rsidRPr="00D04021">
        <w:rPr>
          <w:rFonts w:ascii="Times New Roman" w:hAnsi="Times New Roman" w:cs="Times New Roman"/>
          <w:sz w:val="24"/>
          <w:szCs w:val="24"/>
        </w:rPr>
        <w:t xml:space="preserve">je uspokojovať rastúce potreby obyvateľov statkami a službami starať sa o životné prostredie, zabezpečovať technický, kultúrny a spoločenský pokrok krajiny. Každé národné hospodárstvo uspokojuje potreby svojich obyvateľov na určitej úrovni, Preto sa </w:t>
      </w:r>
      <w:r w:rsidRPr="00D04021">
        <w:rPr>
          <w:rFonts w:ascii="Times New Roman" w:hAnsi="Times New Roman" w:cs="Times New Roman"/>
          <w:b/>
          <w:sz w:val="24"/>
          <w:szCs w:val="24"/>
        </w:rPr>
        <w:t>životná úroveň</w:t>
      </w:r>
      <w:r w:rsidRPr="00D04021">
        <w:rPr>
          <w:rFonts w:ascii="Times New Roman" w:hAnsi="Times New Roman" w:cs="Times New Roman"/>
          <w:sz w:val="24"/>
          <w:szCs w:val="24"/>
        </w:rPr>
        <w:t xml:space="preserve"> v rôznych krajinách líši.  </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Štruktúra národného hospodárstva: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1.Z územného hľadiska</w:t>
      </w:r>
      <w:r w:rsidRPr="00D04021">
        <w:rPr>
          <w:rFonts w:ascii="Times New Roman" w:hAnsi="Times New Roman" w:cs="Times New Roman"/>
          <w:sz w:val="24"/>
          <w:szCs w:val="24"/>
        </w:rPr>
        <w:t xml:space="preserve">- podľa územnosprávneho členenia krajiny. V Slovenskej republike je to podľa vyšších územných celkov a okresov.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2.</w:t>
      </w:r>
      <w:r w:rsidRPr="00D04021">
        <w:rPr>
          <w:rFonts w:ascii="Times New Roman" w:hAnsi="Times New Roman" w:cs="Times New Roman"/>
          <w:sz w:val="24"/>
          <w:szCs w:val="24"/>
        </w:rPr>
        <w:t xml:space="preserve">Členenie národného hospodárstva </w:t>
      </w:r>
      <w:r w:rsidRPr="00D04021">
        <w:rPr>
          <w:rFonts w:ascii="Times New Roman" w:hAnsi="Times New Roman" w:cs="Times New Roman"/>
          <w:b/>
          <w:sz w:val="24"/>
          <w:szCs w:val="24"/>
        </w:rPr>
        <w:t>podľa odvetví.</w:t>
      </w:r>
      <w:r w:rsidRPr="00D04021">
        <w:rPr>
          <w:rFonts w:ascii="Times New Roman" w:hAnsi="Times New Roman" w:cs="Times New Roman"/>
          <w:sz w:val="24"/>
          <w:szCs w:val="24"/>
        </w:rPr>
        <w:t xml:space="preserve">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Odvetvie</w:t>
      </w:r>
      <w:r w:rsidRPr="00D04021">
        <w:rPr>
          <w:rFonts w:ascii="Times New Roman" w:hAnsi="Times New Roman" w:cs="Times New Roman"/>
          <w:sz w:val="24"/>
          <w:szCs w:val="24"/>
        </w:rPr>
        <w:t>- je časť národného hospodárstva, pre ktorú sú typické určité vstupy alebo výstupy</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Odvetvová štruktúra:</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 xml:space="preserve">Výrobné odvetvia: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priemysel</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stavebníctvo</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poľnohospodárstvo</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doprava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služby</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 xml:space="preserve">Nevýrobné odvetvia: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školstvo</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veda a výskum kultúra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zdravotníctvo</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doprava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obchod</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služby</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lastRenderedPageBreak/>
        <w:t>Z hľadiska charakteru činnosti:</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Primárny sektor-</w:t>
      </w:r>
      <w:r w:rsidRPr="00D04021">
        <w:rPr>
          <w:rFonts w:ascii="Times New Roman" w:hAnsi="Times New Roman" w:cs="Times New Roman"/>
          <w:sz w:val="24"/>
          <w:szCs w:val="24"/>
        </w:rPr>
        <w:t xml:space="preserve"> </w:t>
      </w:r>
      <w:r w:rsidRPr="00D04021">
        <w:rPr>
          <w:rFonts w:ascii="Times New Roman" w:hAnsi="Times New Roman" w:cs="Times New Roman"/>
          <w:sz w:val="24"/>
          <w:szCs w:val="24"/>
        </w:rPr>
        <w:tab/>
        <w:t>základ národného hospodárstva (materiálu a surovinovú základňu). Predstavuje prvovýrobu, ťažbu a prvotné spracovanie surovín (ťažba ropy, uhlia, poľnohospodárstvo, lesné a vodné hospodárstvo a pod.) Vyznačuje sa strednou úrovňou využitia techniky, minimálnou automatizáciou, nízkym tempom vedecko-technického pokroku a pomalým rastom produktivity práce.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Sekundárny sektor-</w:t>
      </w:r>
      <w:r w:rsidRPr="00D04021">
        <w:rPr>
          <w:rFonts w:ascii="Times New Roman" w:hAnsi="Times New Roman" w:cs="Times New Roman"/>
          <w:sz w:val="24"/>
          <w:szCs w:val="24"/>
        </w:rPr>
        <w:t xml:space="preserve"> </w:t>
      </w:r>
      <w:r w:rsidRPr="00D04021">
        <w:rPr>
          <w:rFonts w:ascii="Times New Roman" w:hAnsi="Times New Roman" w:cs="Times New Roman"/>
          <w:sz w:val="24"/>
          <w:szCs w:val="24"/>
        </w:rPr>
        <w:tab/>
        <w:t>nadväzuje na primárny sektor, vytvára nové hodnoty, vyrába výrobky. Patria sem podniky, ktoré spracúvajú suroviny na medziprodukt alebo vyrábajú finálne výrobky.</w:t>
      </w:r>
    </w:p>
    <w:p w:rsidR="00D04021" w:rsidRPr="00D04021" w:rsidRDefault="00D04021" w:rsidP="00D04021">
      <w:pPr>
        <w:rPr>
          <w:rFonts w:ascii="Times New Roman" w:hAnsi="Times New Roman" w:cs="Times New Roman"/>
          <w:sz w:val="24"/>
          <w:szCs w:val="24"/>
        </w:rPr>
      </w:pP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Terciárny sektor –</w:t>
      </w:r>
      <w:r w:rsidRPr="00D04021">
        <w:rPr>
          <w:rFonts w:ascii="Times New Roman" w:hAnsi="Times New Roman" w:cs="Times New Roman"/>
          <w:sz w:val="24"/>
          <w:szCs w:val="24"/>
        </w:rPr>
        <w:tab/>
        <w:t>zahŕňa služby pre obyvateľstvo,.</w:t>
      </w:r>
    </w:p>
    <w:p w:rsidR="00D04021" w:rsidRPr="00D04021" w:rsidRDefault="00D04021" w:rsidP="00D04021">
      <w:pPr>
        <w:rPr>
          <w:rFonts w:ascii="Times New Roman" w:hAnsi="Times New Roman" w:cs="Times New Roman"/>
          <w:sz w:val="24"/>
          <w:szCs w:val="24"/>
        </w:rPr>
      </w:pPr>
    </w:p>
    <w:p w:rsidR="00D04021" w:rsidRPr="00D04021" w:rsidRDefault="00D04021" w:rsidP="00D04021">
      <w:pPr>
        <w:rPr>
          <w:rFonts w:ascii="Times New Roman" w:hAnsi="Times New Roman" w:cs="Times New Roman"/>
          <w:sz w:val="24"/>
          <w:szCs w:val="24"/>
        </w:rPr>
      </w:pPr>
      <w:proofErr w:type="spellStart"/>
      <w:r w:rsidRPr="00D04021">
        <w:rPr>
          <w:rFonts w:ascii="Times New Roman" w:hAnsi="Times New Roman" w:cs="Times New Roman"/>
          <w:b/>
          <w:sz w:val="24"/>
          <w:szCs w:val="24"/>
        </w:rPr>
        <w:t>Kvarciárny</w:t>
      </w:r>
      <w:proofErr w:type="spellEnd"/>
      <w:r w:rsidRPr="00D04021">
        <w:rPr>
          <w:rFonts w:ascii="Times New Roman" w:hAnsi="Times New Roman" w:cs="Times New Roman"/>
          <w:b/>
          <w:sz w:val="24"/>
          <w:szCs w:val="24"/>
        </w:rPr>
        <w:t xml:space="preserve"> sektor –</w:t>
      </w:r>
      <w:r w:rsidRPr="00D04021">
        <w:rPr>
          <w:rFonts w:ascii="Times New Roman" w:hAnsi="Times New Roman" w:cs="Times New Roman"/>
          <w:sz w:val="24"/>
          <w:szCs w:val="24"/>
        </w:rPr>
        <w:tab/>
        <w:t>veda a výskum, školstvo, zdravotníctvo, kultúra, šport a pod. Tieto oblasti financujú zo štátneho rozpočtu.</w:t>
      </w:r>
    </w:p>
    <w:p w:rsidR="00D04021" w:rsidRPr="00D04021" w:rsidRDefault="00D04021" w:rsidP="00D04021">
      <w:pPr>
        <w:rPr>
          <w:rFonts w:ascii="Times New Roman" w:hAnsi="Times New Roman" w:cs="Times New Roman"/>
          <w:sz w:val="24"/>
          <w:szCs w:val="24"/>
        </w:rPr>
      </w:pPr>
    </w:p>
    <w:p w:rsidR="00D04021" w:rsidRPr="00D04021" w:rsidRDefault="00D04021" w:rsidP="00D04021">
      <w:pPr>
        <w:pStyle w:val="Odsekzoznamu"/>
        <w:rPr>
          <w:rFonts w:ascii="Times New Roman" w:hAnsi="Times New Roman" w:cs="Times New Roman"/>
          <w:b/>
          <w:color w:val="FF0000"/>
          <w:sz w:val="24"/>
          <w:szCs w:val="24"/>
        </w:rPr>
      </w:pPr>
      <w:r w:rsidRPr="00D04021">
        <w:rPr>
          <w:rFonts w:ascii="Times New Roman" w:hAnsi="Times New Roman" w:cs="Times New Roman"/>
          <w:b/>
          <w:color w:val="FF0000"/>
          <w:sz w:val="24"/>
          <w:szCs w:val="24"/>
        </w:rPr>
        <w:t>B - opíšte reprodukčný proces</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V rámci ekonomiky každej krajiny prebieha nepretržitý, opakujúci sa reprodukčný proces, ktorý sa skladá z rôznych navzájom súvisiacich javov a činností.</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Výroba -</w:t>
      </w:r>
      <w:r w:rsidRPr="00D04021">
        <w:rPr>
          <w:rFonts w:ascii="Times New Roman" w:hAnsi="Times New Roman" w:cs="Times New Roman"/>
          <w:sz w:val="24"/>
          <w:szCs w:val="24"/>
        </w:rPr>
        <w:tab/>
        <w:t>činnosť, pri ktorej sa výrobne vstup transformuje výrobnou činnosťou na výrobný výstup</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Rozdeľovanie -</w:t>
      </w:r>
      <w:r w:rsidRPr="00D04021">
        <w:rPr>
          <w:rFonts w:ascii="Times New Roman" w:hAnsi="Times New Roman" w:cs="Times New Roman"/>
          <w:sz w:val="24"/>
          <w:szCs w:val="24"/>
        </w:rPr>
        <w:t xml:space="preserve"> </w:t>
      </w:r>
      <w:r w:rsidRPr="00D04021">
        <w:rPr>
          <w:rFonts w:ascii="Times New Roman" w:hAnsi="Times New Roman" w:cs="Times New Roman"/>
          <w:sz w:val="24"/>
          <w:szCs w:val="24"/>
        </w:rPr>
        <w:tab/>
        <w:t>určuje formou dôchodkov (prímov) podiel jednotlivca na vytvorených produktoch</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Výmena -</w:t>
      </w:r>
      <w:r w:rsidRPr="00D04021">
        <w:rPr>
          <w:rFonts w:ascii="Times New Roman" w:hAnsi="Times New Roman" w:cs="Times New Roman"/>
          <w:sz w:val="24"/>
          <w:szCs w:val="24"/>
        </w:rPr>
        <w:t xml:space="preserve"> </w:t>
      </w:r>
      <w:r w:rsidRPr="00D04021">
        <w:rPr>
          <w:rFonts w:ascii="Times New Roman" w:hAnsi="Times New Roman" w:cs="Times New Roman"/>
          <w:sz w:val="24"/>
          <w:szCs w:val="24"/>
        </w:rPr>
        <w:tab/>
        <w:t>zavŕšenie rozdeľovania nadobudnutím statkov a služieb za dôchodky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Spotreba -</w:t>
      </w:r>
      <w:r w:rsidRPr="00D04021">
        <w:rPr>
          <w:rFonts w:ascii="Times New Roman" w:hAnsi="Times New Roman" w:cs="Times New Roman"/>
          <w:sz w:val="24"/>
          <w:szCs w:val="24"/>
        </w:rPr>
        <w:t xml:space="preserve"> </w:t>
      </w:r>
      <w:r w:rsidRPr="00D04021">
        <w:rPr>
          <w:rFonts w:ascii="Times New Roman" w:hAnsi="Times New Roman" w:cs="Times New Roman"/>
          <w:sz w:val="24"/>
          <w:szCs w:val="24"/>
        </w:rPr>
        <w:tab/>
        <w:t>uspokojenie jednotlivca využívaním – spotrebou statkov a služieb</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rPr>
        <w:t>Reprodukcia</w:t>
      </w:r>
      <w:r w:rsidRPr="00D04021">
        <w:rPr>
          <w:rFonts w:ascii="Times New Roman" w:hAnsi="Times New Roman" w:cs="Times New Roman"/>
          <w:sz w:val="24"/>
          <w:szCs w:val="24"/>
        </w:rPr>
        <w:t xml:space="preserve"> je sústavne opakovanie výroby, rozdeľovania, výmeny a spotreby. Z hľadiska národného hospodárstva reprodukčný proces znamená neustály kolobeh výrobných  faktorov krajiny a nimi vyprodukovaných statkov a služieb. </w:t>
      </w:r>
    </w:p>
    <w:p w:rsidR="00D04021" w:rsidRPr="00D04021" w:rsidRDefault="00D04021" w:rsidP="00D04021">
      <w:pPr>
        <w:rPr>
          <w:rFonts w:ascii="Times New Roman" w:hAnsi="Times New Roman" w:cs="Times New Roman"/>
          <w:sz w:val="24"/>
          <w:szCs w:val="24"/>
        </w:rPr>
      </w:pPr>
    </w:p>
    <w:p w:rsidR="00D04021" w:rsidRPr="00D04021" w:rsidRDefault="00D04021" w:rsidP="00D04021">
      <w:pPr>
        <w:pStyle w:val="Odsekzoznamu"/>
        <w:rPr>
          <w:rFonts w:ascii="Times New Roman" w:hAnsi="Times New Roman" w:cs="Times New Roman"/>
          <w:b/>
          <w:color w:val="FF0000"/>
          <w:sz w:val="24"/>
          <w:szCs w:val="24"/>
        </w:rPr>
      </w:pPr>
      <w:r w:rsidRPr="00D04021">
        <w:rPr>
          <w:rFonts w:ascii="Times New Roman" w:hAnsi="Times New Roman" w:cs="Times New Roman"/>
          <w:b/>
          <w:color w:val="FF0000"/>
          <w:sz w:val="24"/>
          <w:szCs w:val="24"/>
        </w:rPr>
        <w:t>C - popíšte hospodársky cyklus</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Ekonomický rast nie je priamočiary. Rast sa strieda s poklesom reálneho produktu. V tomto striedaní možno pozorovať určité spoločné črty a periodicitu. Hovoríme, že ekonomika sa vyvíja cyklicky.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lastRenderedPageBreak/>
        <w:t>Vývoj ekonomiky, ktorý prebieha v podobe opakujúcich sa výkyvov, nazývame cyklickým a jeho jednotlivej vlne, ktorá v sebe zahŕňa rozmach a pokles ekonomickej výkonnosti hovoríme ekonomický (hospodársky) cyklus. Predstavuje kolísanie produktu okolo potencionálneho produktu.</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 xml:space="preserve">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Hospodársky cyklus môžeme vyjadriť pomocou sínusoidy. Sínusoida označuje pohyb reálneho hrubého domáceho produktu, ktorý ekonomika v danom období dosahuje: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 xml:space="preserve"> </w:t>
      </w:r>
      <w:r w:rsidRPr="00D04021">
        <w:rPr>
          <w:rFonts w:ascii="Times New Roman" w:eastAsia="Times New Roman" w:hAnsi="Times New Roman" w:cs="Times New Roman"/>
          <w:sz w:val="24"/>
          <w:szCs w:val="24"/>
          <w:lang w:eastAsia="sk-SK"/>
        </w:rPr>
        <w:object w:dxaOrig="6480" w:dyaOrig="5040">
          <v:rect id="rectole0000000000" o:spid="_x0000_i1025" style="width:208.5pt;height:156pt" o:ole="" o:preferrelative="t" stroked="f">
            <v:imagedata r:id="rId7" o:title=""/>
          </v:rect>
          <o:OLEObject Type="Embed" ProgID="StaticMetafile" ShapeID="rectole0000000000" DrawAspect="Content" ObjectID="_1525766044" r:id="rId8"/>
        </w:objec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 xml:space="preserve"> Hospodársky cyklus má štyri fázy: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 xml:space="preserve">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r>
      <w:r w:rsidRPr="00D04021">
        <w:rPr>
          <w:rFonts w:ascii="Times New Roman" w:hAnsi="Times New Roman" w:cs="Times New Roman"/>
          <w:b/>
          <w:sz w:val="24"/>
          <w:szCs w:val="24"/>
        </w:rPr>
        <w:t xml:space="preserve">Recesia </w:t>
      </w:r>
      <w:r w:rsidRPr="00D04021">
        <w:rPr>
          <w:rFonts w:ascii="Times New Roman" w:hAnsi="Times New Roman" w:cs="Times New Roman"/>
          <w:sz w:val="24"/>
          <w:szCs w:val="24"/>
        </w:rPr>
        <w:t>– klesajúca ekonomická aktivita, produkt sa znižuje, v ekonomike je veľmi málo istoty, prevláda pesimizmus, znižovanie odbytu, dopyt nemôže držať krok s výrobou kvôli vysokým cenám, znižovanie výroby, prepúšťanie z práce, rast nezamestnanosti, likvidácia podnikov, znižovanie ziskov a miezd, klesá dopyt po úveroch a dopyt po práci.</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r>
      <w:r w:rsidRPr="00D04021">
        <w:rPr>
          <w:rFonts w:ascii="Times New Roman" w:hAnsi="Times New Roman" w:cs="Times New Roman"/>
          <w:b/>
          <w:sz w:val="24"/>
          <w:szCs w:val="24"/>
        </w:rPr>
        <w:t xml:space="preserve">Dno </w:t>
      </w:r>
      <w:r w:rsidRPr="00D04021">
        <w:rPr>
          <w:rFonts w:ascii="Times New Roman" w:hAnsi="Times New Roman" w:cs="Times New Roman"/>
          <w:sz w:val="24"/>
          <w:szCs w:val="24"/>
        </w:rPr>
        <w:t>– bod keď je reálny produkt minimálny, najnižšia úroveň reálneho HDP, v ekonomike prevláda skľučujúca atmosféra, úroveň výroby je nízka, dopyt je nízky, nezamestnanosť je vysoká, úroveň odbytu je nízka, podniky sa zatvárajú, je nízka úroveň cien tovarov, miezd, úrokov a ziskov, je nízky dopyt po úveroch,</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r>
      <w:r w:rsidRPr="00D04021">
        <w:rPr>
          <w:rFonts w:ascii="Times New Roman" w:hAnsi="Times New Roman" w:cs="Times New Roman"/>
          <w:b/>
          <w:sz w:val="24"/>
          <w:szCs w:val="24"/>
        </w:rPr>
        <w:t xml:space="preserve">Expanzia </w:t>
      </w:r>
      <w:r w:rsidRPr="00D04021">
        <w:rPr>
          <w:rFonts w:ascii="Times New Roman" w:hAnsi="Times New Roman" w:cs="Times New Roman"/>
          <w:sz w:val="24"/>
          <w:szCs w:val="24"/>
        </w:rPr>
        <w:t>– rozmach, ekonomika sa rozvíja, skutočný produkt rastie, v ekonomike prevláda dôvera a optimizmus, výroba a odbyt narastajú, nezamestnanosť klesá, ceny rastú pomaly, rastú mzdy, úroky, zisky, rastie dopyt po úveroch,</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r>
      <w:r w:rsidRPr="00D04021">
        <w:rPr>
          <w:rFonts w:ascii="Times New Roman" w:hAnsi="Times New Roman" w:cs="Times New Roman"/>
          <w:b/>
          <w:sz w:val="24"/>
          <w:szCs w:val="24"/>
        </w:rPr>
        <w:t>Vrchol</w:t>
      </w:r>
      <w:r w:rsidRPr="00D04021">
        <w:rPr>
          <w:rFonts w:ascii="Times New Roman" w:hAnsi="Times New Roman" w:cs="Times New Roman"/>
          <w:sz w:val="24"/>
          <w:szCs w:val="24"/>
        </w:rPr>
        <w:t xml:space="preserve"> – bod, keď reálny produkt dosahuje maximum. Najvyššia úroveň reálneho HDP, v ekonomike je plná zamestnanosť až prezamestnanosť, výroba dosahuje maximum, odbyt dosahuje najvyšší stupeň, ceny sú vysoké a ešte stále rastú, rastú mzdy, úroky a zisky, v ekonomike začína prevažovať nedôvera.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 xml:space="preserve">Ekonomické cykly majú svoje zákonitosti. Po určitom čase má vývoj napriek výkyvom vzostupný trend a vo vlnení sa prejavuje určitá pravidelnosť. Napriek tomu jednotlivé cykly trvajú rôzne dlho a dosahujú iné extrémne hodnoty (dno, vrchol). Rast môže nastať veľmi </w:t>
      </w:r>
      <w:r w:rsidRPr="00D04021">
        <w:rPr>
          <w:rFonts w:ascii="Times New Roman" w:hAnsi="Times New Roman" w:cs="Times New Roman"/>
          <w:sz w:val="24"/>
          <w:szCs w:val="24"/>
        </w:rPr>
        <w:lastRenderedPageBreak/>
        <w:t>rýchlo – boom, rovnako môže nastať prudký pokles – pád, alebo sa situácia dlhodobo nemení – stagnácia.</w:t>
      </w:r>
    </w:p>
    <w:p w:rsidR="00D04021" w:rsidRPr="00D04021" w:rsidRDefault="00D04021" w:rsidP="00D04021">
      <w:pPr>
        <w:rPr>
          <w:rFonts w:ascii="Times New Roman" w:hAnsi="Times New Roman" w:cs="Times New Roman"/>
          <w:sz w:val="24"/>
          <w:szCs w:val="24"/>
        </w:rPr>
      </w:pPr>
    </w:p>
    <w:p w:rsidR="00D04021" w:rsidRPr="00D04021" w:rsidRDefault="00D04021" w:rsidP="00D04021">
      <w:pPr>
        <w:pStyle w:val="Odsekzoznamu"/>
        <w:rPr>
          <w:rFonts w:ascii="Times New Roman" w:hAnsi="Times New Roman" w:cs="Times New Roman"/>
          <w:b/>
          <w:color w:val="FF0000"/>
          <w:sz w:val="24"/>
          <w:szCs w:val="24"/>
        </w:rPr>
      </w:pPr>
      <w:r w:rsidRPr="00D04021">
        <w:rPr>
          <w:rFonts w:ascii="Times New Roman" w:hAnsi="Times New Roman" w:cs="Times New Roman"/>
          <w:b/>
          <w:color w:val="FF0000"/>
          <w:sz w:val="24"/>
          <w:szCs w:val="24"/>
        </w:rPr>
        <w:t>D - rozlíšte základné makroekonomické ukazovatele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u w:val="single"/>
        </w:rPr>
        <w:t>Hrubý domáci produkt</w:t>
      </w:r>
      <w:r w:rsidRPr="00D04021">
        <w:rPr>
          <w:rFonts w:ascii="Times New Roman" w:hAnsi="Times New Roman" w:cs="Times New Roman"/>
          <w:sz w:val="24"/>
          <w:szCs w:val="24"/>
        </w:rPr>
        <w:t>: HDP je makroekonomický ukazovateľ, ktorým meriame výkonnosť ekonomiky danej krajiny.</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HDP je súhrn vyrobených tovarov a poskytnutých služieb, ktoré vytvorili výrobné faktory na území určitého štátu na jeden rok, a to bez ohľadu na to, kto je majiteľom výrobných faktorov a tiež bez ohľadu na štátnu príslušnosť majiteľov výrobných faktorov.</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HDP teda zahŕňa hodnotu konečných (t.j. finálnych) tovarov a služieb. Nezahŕňa medziprodukty – tzn. také tovary, ktoré sú určené na ďalšie spracovanie alebo predaj (suroviny, materiál, polotovary, energiu a podobne), pretože by došlo k viacnásobnému započítaniu do HDP. Finálne tovary sú teda také produkty, ktoré sú určené na konečnú spotrebu alebo investovanie.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u w:val="single"/>
        </w:rPr>
        <w:t>Hrubý národný produkt</w:t>
      </w:r>
      <w:r w:rsidRPr="00D04021">
        <w:rPr>
          <w:rFonts w:ascii="Times New Roman" w:hAnsi="Times New Roman" w:cs="Times New Roman"/>
          <w:sz w:val="24"/>
          <w:szCs w:val="24"/>
        </w:rPr>
        <w:t xml:space="preserve"> - HNP predstavuje celkové množstvo vyrobených konečných výrobkov a poskytnutých služieb, ktoré vytvorili výrobné faktory občanov určitého štátu za jeden rok – nezáleží kde </w:t>
      </w:r>
    </w:p>
    <w:p w:rsidR="00D04021" w:rsidRPr="00D04021" w:rsidRDefault="00D04021" w:rsidP="00D04021">
      <w:pPr>
        <w:rPr>
          <w:rFonts w:ascii="Times New Roman" w:hAnsi="Times New Roman" w:cs="Times New Roman"/>
          <w:b/>
          <w:sz w:val="24"/>
          <w:szCs w:val="24"/>
          <w:u w:val="single"/>
        </w:rPr>
      </w:pPr>
      <w:r w:rsidRPr="00D04021">
        <w:rPr>
          <w:rFonts w:ascii="Times New Roman" w:hAnsi="Times New Roman" w:cs="Times New Roman"/>
          <w:b/>
          <w:sz w:val="24"/>
          <w:szCs w:val="24"/>
          <w:u w:val="single"/>
        </w:rPr>
        <w:t>Čistý domáci produkt =     HDP - amortizácia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ČDP predstavuje vlastne HDP zmenšený o amortizáciu. Amortizácia predstavuje hodnotu spotrebovaných a opotrebovaných kapitálových (investičných) statkov (stroje, zariadenia....) Amortizácia sa prenáša do hodnoty – ceny výrobku. Vystupuje ako nákladová položka a vyjadrujeme ju prostredníctvom odpisov.</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u w:val="single"/>
        </w:rPr>
        <w:t>Index rozvoja človeka</w:t>
      </w:r>
      <w:r w:rsidRPr="00D04021">
        <w:rPr>
          <w:rFonts w:ascii="Times New Roman" w:hAnsi="Times New Roman" w:cs="Times New Roman"/>
          <w:b/>
          <w:sz w:val="24"/>
          <w:szCs w:val="24"/>
        </w:rPr>
        <w:t xml:space="preserve"> = HDP + %gramotnosti+ priemerná dĺžka života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b/>
          <w:sz w:val="24"/>
          <w:szCs w:val="24"/>
          <w:u w:val="single"/>
        </w:rPr>
        <w:t>Čisté ekonomické bohatstvo</w:t>
      </w:r>
      <w:r w:rsidRPr="00D04021">
        <w:rPr>
          <w:rFonts w:ascii="Times New Roman" w:hAnsi="Times New Roman" w:cs="Times New Roman"/>
          <w:sz w:val="24"/>
          <w:szCs w:val="24"/>
        </w:rPr>
        <w:t xml:space="preserve"> –  zahŕňa aj voľný čas, tieňovú ekonomiku a životné prostredie</w:t>
      </w:r>
    </w:p>
    <w:p w:rsidR="00D04021" w:rsidRPr="00D04021" w:rsidRDefault="00D04021" w:rsidP="00D04021">
      <w:pPr>
        <w:rPr>
          <w:rFonts w:ascii="Times New Roman" w:hAnsi="Times New Roman" w:cs="Times New Roman"/>
          <w:sz w:val="24"/>
          <w:szCs w:val="24"/>
        </w:rPr>
      </w:pPr>
    </w:p>
    <w:p w:rsidR="00D04021" w:rsidRPr="00D04021" w:rsidRDefault="00D04021" w:rsidP="00D04021">
      <w:pPr>
        <w:pStyle w:val="Odsekzoznamu"/>
        <w:rPr>
          <w:rFonts w:ascii="Times New Roman" w:hAnsi="Times New Roman" w:cs="Times New Roman"/>
          <w:b/>
          <w:color w:val="FF0000"/>
          <w:sz w:val="24"/>
          <w:szCs w:val="24"/>
        </w:rPr>
      </w:pPr>
      <w:r w:rsidRPr="00D04021">
        <w:rPr>
          <w:rFonts w:ascii="Times New Roman" w:hAnsi="Times New Roman" w:cs="Times New Roman"/>
          <w:b/>
          <w:color w:val="FF0000"/>
          <w:sz w:val="24"/>
          <w:szCs w:val="24"/>
        </w:rPr>
        <w:t xml:space="preserve">E - rozlíšte </w:t>
      </w:r>
      <w:proofErr w:type="spellStart"/>
      <w:r w:rsidRPr="00D04021">
        <w:rPr>
          <w:rFonts w:ascii="Times New Roman" w:hAnsi="Times New Roman" w:cs="Times New Roman"/>
          <w:b/>
          <w:color w:val="FF0000"/>
          <w:sz w:val="24"/>
          <w:szCs w:val="24"/>
        </w:rPr>
        <w:t>makroprostredie</w:t>
      </w:r>
      <w:proofErr w:type="spellEnd"/>
      <w:r w:rsidRPr="00D04021">
        <w:rPr>
          <w:rFonts w:ascii="Times New Roman" w:hAnsi="Times New Roman" w:cs="Times New Roman"/>
          <w:b/>
          <w:color w:val="FF0000"/>
          <w:sz w:val="24"/>
          <w:szCs w:val="24"/>
        </w:rPr>
        <w:t xml:space="preserve"> marketingu</w:t>
      </w:r>
    </w:p>
    <w:p w:rsidR="00D04021" w:rsidRPr="00D04021" w:rsidRDefault="00D04021" w:rsidP="00D04021">
      <w:pPr>
        <w:rPr>
          <w:rFonts w:ascii="Times New Roman" w:hAnsi="Times New Roman" w:cs="Times New Roman"/>
          <w:b/>
          <w:sz w:val="24"/>
          <w:szCs w:val="24"/>
        </w:rPr>
      </w:pPr>
      <w:proofErr w:type="spellStart"/>
      <w:r w:rsidRPr="00D04021">
        <w:rPr>
          <w:rFonts w:ascii="Times New Roman" w:hAnsi="Times New Roman" w:cs="Times New Roman"/>
          <w:b/>
          <w:sz w:val="24"/>
          <w:szCs w:val="24"/>
        </w:rPr>
        <w:t>Makroprostredie</w:t>
      </w:r>
      <w:proofErr w:type="spellEnd"/>
      <w:r w:rsidRPr="00D04021">
        <w:rPr>
          <w:rFonts w:ascii="Times New Roman" w:hAnsi="Times New Roman" w:cs="Times New Roman"/>
          <w:b/>
          <w:sz w:val="24"/>
          <w:szCs w:val="24"/>
        </w:rPr>
        <w:t>:</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 xml:space="preserve">Širšie spoločenské vplyvy, ktoré pôsobia na </w:t>
      </w:r>
      <w:proofErr w:type="spellStart"/>
      <w:r w:rsidRPr="00D04021">
        <w:rPr>
          <w:rFonts w:ascii="Times New Roman" w:hAnsi="Times New Roman" w:cs="Times New Roman"/>
          <w:sz w:val="24"/>
          <w:szCs w:val="24"/>
        </w:rPr>
        <w:t>mikroprostredie</w:t>
      </w:r>
      <w:proofErr w:type="spellEnd"/>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 xml:space="preserve">Tvorí širšie okolie podniku a je tvorené vonkajšími faktormi, ktoré pôsobia na podnik a ovplyvňujú jeho činnosť a aktivity, ktoré podnik nemôže ovplyvniť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 xml:space="preserve">Je to </w:t>
      </w:r>
      <w:proofErr w:type="spellStart"/>
      <w:r w:rsidRPr="00D04021">
        <w:rPr>
          <w:rFonts w:ascii="Times New Roman" w:hAnsi="Times New Roman" w:cs="Times New Roman"/>
          <w:sz w:val="24"/>
          <w:szCs w:val="24"/>
        </w:rPr>
        <w:t>to</w:t>
      </w:r>
      <w:proofErr w:type="spellEnd"/>
      <w:r w:rsidRPr="00D04021">
        <w:rPr>
          <w:rFonts w:ascii="Times New Roman" w:hAnsi="Times New Roman" w:cs="Times New Roman"/>
          <w:sz w:val="24"/>
          <w:szCs w:val="24"/>
        </w:rPr>
        <w:t xml:space="preserve"> ,,nekontrolovateľné´´ čo podnik sleduje a reaguje na to</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 xml:space="preserve">Analýza potrieb a trendov v </w:t>
      </w:r>
      <w:proofErr w:type="spellStart"/>
      <w:r w:rsidRPr="00D04021">
        <w:rPr>
          <w:rFonts w:ascii="Times New Roman" w:hAnsi="Times New Roman" w:cs="Times New Roman"/>
          <w:b/>
          <w:sz w:val="24"/>
          <w:szCs w:val="24"/>
        </w:rPr>
        <w:t>makroprostredí</w:t>
      </w:r>
      <w:proofErr w:type="spellEnd"/>
      <w:r w:rsidRPr="00D04021">
        <w:rPr>
          <w:rFonts w:ascii="Times New Roman" w:hAnsi="Times New Roman" w:cs="Times New Roman"/>
          <w:b/>
          <w:sz w:val="24"/>
          <w:szCs w:val="24"/>
        </w:rPr>
        <w:t>:</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lastRenderedPageBreak/>
        <w:t>•</w:t>
      </w:r>
      <w:r w:rsidRPr="00D04021">
        <w:rPr>
          <w:rFonts w:ascii="Times New Roman" w:hAnsi="Times New Roman" w:cs="Times New Roman"/>
          <w:sz w:val="24"/>
          <w:szCs w:val="24"/>
        </w:rPr>
        <w:tab/>
        <w:t>MAP – ovplyvňuje postavenie a správanie podniku a tým jeho výrobné a obchodné úspechy a neúspechy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Faktory MAP musíme dokonale poznať, analyzovať, vedieť sa v ňom spoľahlivo orientovať a snažiť sa účelne využiť pre ďalší rozvoj</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 xml:space="preserve">Analýza  </w:t>
      </w:r>
      <w:proofErr w:type="spellStart"/>
      <w:r w:rsidRPr="00D04021">
        <w:rPr>
          <w:rFonts w:ascii="Times New Roman" w:hAnsi="Times New Roman" w:cs="Times New Roman"/>
          <w:b/>
          <w:sz w:val="24"/>
          <w:szCs w:val="24"/>
        </w:rPr>
        <w:t>makroprostredia</w:t>
      </w:r>
      <w:proofErr w:type="spellEnd"/>
      <w:r w:rsidRPr="00D04021">
        <w:rPr>
          <w:rFonts w:ascii="Times New Roman" w:hAnsi="Times New Roman" w:cs="Times New Roman"/>
          <w:b/>
          <w:sz w:val="24"/>
          <w:szCs w:val="24"/>
        </w:rPr>
        <w:t>:</w:t>
      </w:r>
    </w:p>
    <w:p w:rsidR="00D04021" w:rsidRPr="00D04021" w:rsidRDefault="00D04021" w:rsidP="00D04021">
      <w:pPr>
        <w:rPr>
          <w:rFonts w:ascii="Times New Roman" w:hAnsi="Times New Roman" w:cs="Times New Roman"/>
          <w:sz w:val="24"/>
          <w:szCs w:val="24"/>
        </w:rPr>
      </w:pP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Demografické prostredie: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Najdôležitejšie – týka sa ľudí a ľudia tvoria trhy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Tempo rastu populácie ( zvyšovanie počtu obyvateľov = rast potrieb) avšak nemusia vytvárať väčšie trhy, pokiaľ nie sú kryté dostatočnou kúpnou silou</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Veková štruktúra obyvateľstva = štruktúra spotreby( kočíky, hračky)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Národnostná štruktúra - Etnické trhy – USA, Japonsko</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Vzdelanosť – vysoký dopyt po vzdelaní - Nástup internetovej generácie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Postoje a chovanie – rôzne typy domácnosti, odlišné potreby, priania a nákupné návyky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Geografické presuny populácie – prisťahovalci – progresívne podniky – marketingové úsilie zamerané na nich</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Ekonomické prostredie: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Inflácia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Úroková sadzba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Zmeny v menovom kurze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Kúpna sila, štruktúra výdavkov, štruktúra príjmov</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 xml:space="preserve">Štruktúra priemyslu </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Existenčné ekonomiky – poľnohospodárstvo, málo príležitosti</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Ekonomiky zamerané na ťažbu a export surovín - luxus</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 xml:space="preserve">Rozvojové ekonomiky – dovoz surovín, strojov, </w:t>
      </w:r>
      <w:proofErr w:type="spellStart"/>
      <w:r w:rsidRPr="00D04021">
        <w:rPr>
          <w:rFonts w:ascii="Times New Roman" w:hAnsi="Times New Roman" w:cs="Times New Roman"/>
          <w:sz w:val="24"/>
          <w:szCs w:val="24"/>
        </w:rPr>
        <w:t>menerj</w:t>
      </w:r>
      <w:proofErr w:type="spellEnd"/>
      <w:r w:rsidRPr="00D04021">
        <w:rPr>
          <w:rFonts w:ascii="Times New Roman" w:hAnsi="Times New Roman" w:cs="Times New Roman"/>
          <w:sz w:val="24"/>
          <w:szCs w:val="24"/>
        </w:rPr>
        <w:t xml:space="preserve"> textil, jedlo</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Priemyslové ekonomiky – dopyt po tovare všetkého druhu</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Úspory, dlhy a dostupnosť úverov</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Prírodné prostredie: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lastRenderedPageBreak/>
        <w:t>Znižovanie prírodných zdrojov má za následok</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Zvýšené náklady na energiu – alternatívne zdroje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Zvýšený stupeň znečistenia</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Meniace sa legislatívne zákony - ekológia</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Technologické prostredie: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Sledujeme: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Zrýchľujúce sa tempo technologických zmien</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Neobmedzené príležitosti pre inováciu</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Rastúca regulácia technologických zmien – vládne inštitúcie testujú</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Politické a legislatívne prostredie: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Zákony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Vládne organizácie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Nátlakové skupiny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Legislatívne príručky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Etické štandardy</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Etika podnikania</w:t>
      </w:r>
    </w:p>
    <w:p w:rsidR="00D04021" w:rsidRPr="00D04021" w:rsidRDefault="00D04021" w:rsidP="00D04021">
      <w:pPr>
        <w:rPr>
          <w:rFonts w:ascii="Times New Roman" w:hAnsi="Times New Roman" w:cs="Times New Roman"/>
          <w:b/>
          <w:sz w:val="24"/>
          <w:szCs w:val="24"/>
        </w:rPr>
      </w:pPr>
      <w:r w:rsidRPr="00D04021">
        <w:rPr>
          <w:rFonts w:ascii="Times New Roman" w:hAnsi="Times New Roman" w:cs="Times New Roman"/>
          <w:b/>
          <w:sz w:val="24"/>
          <w:szCs w:val="24"/>
        </w:rPr>
        <w:t>Sociálne a kultúrne prostredie:</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Získanie dôvery spotrebiteľov a zamestnancov</w:t>
      </w:r>
    </w:p>
    <w:p w:rsidR="00D04021" w:rsidRPr="00D04021" w:rsidRDefault="00D04021" w:rsidP="00D04021">
      <w:pPr>
        <w:rPr>
          <w:rFonts w:ascii="Times New Roman" w:hAnsi="Times New Roman" w:cs="Times New Roman"/>
          <w:sz w:val="24"/>
          <w:szCs w:val="24"/>
        </w:rPr>
      </w:pPr>
      <w:r w:rsidRPr="00D04021">
        <w:rPr>
          <w:rFonts w:ascii="Times New Roman" w:hAnsi="Times New Roman" w:cs="Times New Roman"/>
          <w:sz w:val="24"/>
          <w:szCs w:val="24"/>
        </w:rPr>
        <w:t>•</w:t>
      </w:r>
      <w:r w:rsidRPr="00D04021">
        <w:rPr>
          <w:rFonts w:ascii="Times New Roman" w:hAnsi="Times New Roman" w:cs="Times New Roman"/>
          <w:sz w:val="24"/>
          <w:szCs w:val="24"/>
        </w:rPr>
        <w:tab/>
        <w:t xml:space="preserve">Sociálne audity a revízie </w:t>
      </w:r>
      <w:proofErr w:type="spellStart"/>
      <w:r w:rsidRPr="00D04021">
        <w:rPr>
          <w:rFonts w:ascii="Times New Roman" w:hAnsi="Times New Roman" w:cs="Times New Roman"/>
          <w:sz w:val="24"/>
          <w:szCs w:val="24"/>
        </w:rPr>
        <w:t>public</w:t>
      </w:r>
      <w:proofErr w:type="spellEnd"/>
      <w:r w:rsidRPr="00D04021">
        <w:rPr>
          <w:rFonts w:ascii="Times New Roman" w:hAnsi="Times New Roman" w:cs="Times New Roman"/>
          <w:sz w:val="24"/>
          <w:szCs w:val="24"/>
        </w:rPr>
        <w:t xml:space="preserve"> </w:t>
      </w:r>
      <w:proofErr w:type="spellStart"/>
      <w:r w:rsidRPr="00D04021">
        <w:rPr>
          <w:rFonts w:ascii="Times New Roman" w:hAnsi="Times New Roman" w:cs="Times New Roman"/>
          <w:sz w:val="24"/>
          <w:szCs w:val="24"/>
        </w:rPr>
        <w:t>relations</w:t>
      </w:r>
      <w:proofErr w:type="spellEnd"/>
    </w:p>
    <w:p w:rsidR="00D04021" w:rsidRPr="00D04021" w:rsidRDefault="00D04021" w:rsidP="00D04021">
      <w:pPr>
        <w:rPr>
          <w:rFonts w:ascii="Times New Roman" w:hAnsi="Times New Roman" w:cs="Times New Roman"/>
          <w:sz w:val="24"/>
          <w:szCs w:val="24"/>
        </w:rPr>
      </w:pPr>
    </w:p>
    <w:p w:rsidR="00D04021" w:rsidRPr="00D04021" w:rsidRDefault="00D04021" w:rsidP="00D04021">
      <w:pPr>
        <w:rPr>
          <w:rFonts w:ascii="Times New Roman" w:hAnsi="Times New Roman" w:cs="Times New Roman"/>
          <w:sz w:val="24"/>
          <w:szCs w:val="24"/>
        </w:rPr>
      </w:pPr>
    </w:p>
    <w:p w:rsidR="00162855" w:rsidRDefault="00D04021" w:rsidP="00D04021">
      <w:pPr>
        <w:pStyle w:val="Odsekzoznamu"/>
        <w:rPr>
          <w:rFonts w:ascii="Times New Roman" w:hAnsi="Times New Roman" w:cs="Times New Roman"/>
          <w:b/>
          <w:color w:val="FF0000"/>
          <w:sz w:val="24"/>
          <w:szCs w:val="24"/>
        </w:rPr>
      </w:pPr>
      <w:r w:rsidRPr="00D04021">
        <w:rPr>
          <w:rFonts w:ascii="Times New Roman" w:hAnsi="Times New Roman" w:cs="Times New Roman"/>
          <w:b/>
          <w:color w:val="FF0000"/>
          <w:sz w:val="24"/>
          <w:szCs w:val="24"/>
        </w:rPr>
        <w:t>F - charakterizujte účet a jeho podstatu</w:t>
      </w:r>
    </w:p>
    <w:p w:rsidR="00BE7658" w:rsidRDefault="00BE7658" w:rsidP="00BE7658">
      <w:r>
        <w:t>Každá hospodárska operácia, ktorá sa rieši v súvahe sa týka dvoch súvahových položiek. V praxi však nie je reálne zostavovať po každej hospodárskej operácii novú súvahu. Aby sme mohli počas účtovného obdobia zaznamenávať jednotlivé účtovné prípady, je nevyhnutné pre každú súvahovú položku mať nejaký nástroj na zachovanie každej zmeny, ktorá nastane v jednotlivých zložkách majetku alebo v zdrojoch jeho krytia. Stav a pohyb jednotlivých súvahových položiek v účtovníctve sa zachytáva pomocou účtov. Účet má podobne ako súvaha prehľadnú formu v tvare písmena T. V účtovníctve má každý účet dve strany :</w:t>
      </w:r>
    </w:p>
    <w:p w:rsidR="00BE7658" w:rsidRDefault="00BE7658" w:rsidP="00BE7658">
      <w:pPr>
        <w:pStyle w:val="Odsekzoznamu"/>
        <w:numPr>
          <w:ilvl w:val="0"/>
          <w:numId w:val="8"/>
        </w:numPr>
      </w:pPr>
      <w:r>
        <w:lastRenderedPageBreak/>
        <w:t>Ľavú, ktorá sa označuje ako MÁ DAŤ v skratke MD</w:t>
      </w:r>
    </w:p>
    <w:p w:rsidR="00BE7658" w:rsidRDefault="00BE7658" w:rsidP="00BE7658">
      <w:pPr>
        <w:pStyle w:val="Odsekzoznamu"/>
        <w:numPr>
          <w:ilvl w:val="0"/>
          <w:numId w:val="8"/>
        </w:numPr>
      </w:pPr>
      <w:r>
        <w:t>Pravú, ktorá sa označuje ako DAL v skratke D</w:t>
      </w:r>
    </w:p>
    <w:p w:rsidR="00BE7658" w:rsidRDefault="00BE7658" w:rsidP="00BE7658">
      <w:r>
        <w:t>Každý účet má svoj názov a svoje číselné označenie.</w:t>
      </w:r>
    </w:p>
    <w:p w:rsidR="00BE7658" w:rsidRDefault="00BE7658" w:rsidP="00BE7658"/>
    <w:p w:rsidR="00BE7658" w:rsidRPr="00883166" w:rsidRDefault="00BE7658" w:rsidP="00BE7658">
      <w:pPr>
        <w:pBdr>
          <w:bottom w:val="single" w:sz="12" w:space="1" w:color="auto"/>
        </w:pBdr>
        <w:spacing w:line="360" w:lineRule="auto"/>
        <w:rPr>
          <w:sz w:val="24"/>
          <w:szCs w:val="24"/>
        </w:rPr>
      </w:pPr>
      <w:r>
        <w:rPr>
          <w:noProof/>
          <w:lang w:eastAsia="sk-SK"/>
        </w:rPr>
        <mc:AlternateContent>
          <mc:Choice Requires="wps">
            <w:drawing>
              <wp:anchor distT="0" distB="0" distL="114300" distR="114300" simplePos="0" relativeHeight="251659264" behindDoc="0" locked="0" layoutInCell="1" allowOverlap="1" wp14:anchorId="3C1FA95C" wp14:editId="25B0F29C">
                <wp:simplePos x="0" y="0"/>
                <wp:positionH relativeFrom="column">
                  <wp:posOffset>2861310</wp:posOffset>
                </wp:positionH>
                <wp:positionV relativeFrom="paragraph">
                  <wp:posOffset>307975</wp:posOffset>
                </wp:positionV>
                <wp:extent cx="0" cy="2500630"/>
                <wp:effectExtent l="0" t="0" r="19050" b="13970"/>
                <wp:wrapNone/>
                <wp:docPr id="3" name="Rovná spojnica 3"/>
                <wp:cNvGraphicFramePr/>
                <a:graphic xmlns:a="http://schemas.openxmlformats.org/drawingml/2006/main">
                  <a:graphicData uri="http://schemas.microsoft.com/office/word/2010/wordprocessingShape">
                    <wps:wsp>
                      <wps:cNvCnPr/>
                      <wps:spPr>
                        <a:xfrm>
                          <a:off x="0" y="0"/>
                          <a:ext cx="0" cy="2500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24.25pt" to="225.3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" strokecolor="#4579b8 [3044]"/>
            </w:pict>
          </mc:Fallback>
        </mc:AlternateContent>
      </w:r>
      <w:r>
        <w:rPr>
          <w:sz w:val="24"/>
          <w:szCs w:val="24"/>
        </w:rPr>
        <w:t>MÁ DAŤ /MD/</w:t>
      </w:r>
      <w:r w:rsidRPr="00883166">
        <w:rPr>
          <w:sz w:val="24"/>
          <w:szCs w:val="24"/>
        </w:rPr>
        <w:t xml:space="preserve">                                     </w:t>
      </w:r>
      <w:r>
        <w:rPr>
          <w:sz w:val="24"/>
          <w:szCs w:val="24"/>
        </w:rPr>
        <w:t>Názov účtu                                                          DAL /D/</w:t>
      </w:r>
      <w:r w:rsidRPr="00883166">
        <w:rPr>
          <w:sz w:val="24"/>
          <w:szCs w:val="24"/>
        </w:rPr>
        <w:t xml:space="preserve">                                              </w:t>
      </w:r>
    </w:p>
    <w:p w:rsidR="00BE7658" w:rsidRPr="00883166" w:rsidRDefault="00BE7658" w:rsidP="00BE7658">
      <w:pPr>
        <w:spacing w:line="360" w:lineRule="auto"/>
        <w:rPr>
          <w:sz w:val="24"/>
          <w:szCs w:val="24"/>
        </w:rPr>
      </w:pPr>
      <w:r>
        <w:rPr>
          <w:sz w:val="24"/>
          <w:szCs w:val="24"/>
        </w:rPr>
        <w:t xml:space="preserve">Strana: ľavá                                                                        strana: pravá   </w:t>
      </w:r>
      <w:r w:rsidRPr="00883166">
        <w:rPr>
          <w:sz w:val="24"/>
          <w:szCs w:val="24"/>
        </w:rPr>
        <w:t xml:space="preserve">          </w:t>
      </w:r>
    </w:p>
    <w:p w:rsidR="00BE7658" w:rsidRPr="00883166" w:rsidRDefault="00BE7658" w:rsidP="00BE7658">
      <w:pPr>
        <w:spacing w:line="360" w:lineRule="auto"/>
        <w:rPr>
          <w:sz w:val="24"/>
          <w:szCs w:val="24"/>
        </w:rPr>
      </w:pPr>
      <w:r>
        <w:rPr>
          <w:sz w:val="24"/>
          <w:szCs w:val="24"/>
        </w:rPr>
        <w:t xml:space="preserve">             dlžnícka                                             </w:t>
      </w:r>
      <w:r w:rsidRPr="00883166">
        <w:rPr>
          <w:sz w:val="24"/>
          <w:szCs w:val="24"/>
        </w:rPr>
        <w:t xml:space="preserve">              </w:t>
      </w:r>
      <w:r>
        <w:rPr>
          <w:sz w:val="24"/>
          <w:szCs w:val="24"/>
        </w:rPr>
        <w:t xml:space="preserve">                   veriteľská</w:t>
      </w:r>
    </w:p>
    <w:p w:rsidR="00BE7658" w:rsidRDefault="00BE7658" w:rsidP="00BE7658">
      <w:pPr>
        <w:pBdr>
          <w:bottom w:val="single" w:sz="12" w:space="1" w:color="auto"/>
        </w:pBdr>
        <w:spacing w:line="360" w:lineRule="auto"/>
        <w:rPr>
          <w:sz w:val="24"/>
          <w:szCs w:val="24"/>
        </w:rPr>
      </w:pPr>
      <w:r>
        <w:rPr>
          <w:sz w:val="24"/>
          <w:szCs w:val="24"/>
        </w:rPr>
        <w:t xml:space="preserve">             debetná</w:t>
      </w:r>
      <w:r w:rsidRPr="00883166">
        <w:rPr>
          <w:sz w:val="24"/>
          <w:szCs w:val="24"/>
        </w:rPr>
        <w:t xml:space="preserve">     </w:t>
      </w:r>
      <w:r>
        <w:rPr>
          <w:sz w:val="24"/>
          <w:szCs w:val="24"/>
        </w:rPr>
        <w:t xml:space="preserve">                                                                        kreditná</w:t>
      </w:r>
    </w:p>
    <w:p w:rsidR="00BE7658" w:rsidRDefault="00BE7658" w:rsidP="00BE7658">
      <w:pPr>
        <w:pBdr>
          <w:bottom w:val="single" w:sz="12" w:space="1" w:color="auto"/>
        </w:pBdr>
        <w:spacing w:line="360" w:lineRule="auto"/>
        <w:rPr>
          <w:sz w:val="24"/>
          <w:szCs w:val="24"/>
        </w:rPr>
      </w:pPr>
      <w:r>
        <w:rPr>
          <w:sz w:val="24"/>
          <w:szCs w:val="24"/>
        </w:rPr>
        <w:t xml:space="preserve">Účtujeme: na vrub                                                         Účtujeme: v prospech                            </w:t>
      </w:r>
    </w:p>
    <w:p w:rsidR="00BE7658" w:rsidRDefault="00BE7658" w:rsidP="00BE7658">
      <w:pPr>
        <w:pBdr>
          <w:bottom w:val="single" w:sz="12" w:space="1" w:color="auto"/>
        </w:pBdr>
        <w:spacing w:line="360" w:lineRule="auto"/>
        <w:rPr>
          <w:sz w:val="24"/>
          <w:szCs w:val="24"/>
        </w:rPr>
      </w:pPr>
      <w:r>
        <w:rPr>
          <w:sz w:val="24"/>
          <w:szCs w:val="24"/>
        </w:rPr>
        <w:t xml:space="preserve">                  na ťarchu                                                                           na stranu DAL</w:t>
      </w:r>
    </w:p>
    <w:p w:rsidR="00BE7658" w:rsidRDefault="00BE7658" w:rsidP="00BE7658">
      <w:pPr>
        <w:pBdr>
          <w:bottom w:val="single" w:sz="12" w:space="1" w:color="auto"/>
        </w:pBdr>
        <w:spacing w:line="360" w:lineRule="auto"/>
        <w:rPr>
          <w:sz w:val="24"/>
          <w:szCs w:val="24"/>
        </w:rPr>
      </w:pPr>
      <w:r>
        <w:rPr>
          <w:sz w:val="24"/>
          <w:szCs w:val="24"/>
        </w:rPr>
        <w:t xml:space="preserve">               na stranu MÁ DAŤ</w:t>
      </w:r>
    </w:p>
    <w:p w:rsidR="00BE7658" w:rsidRPr="00D04021" w:rsidRDefault="00BE7658" w:rsidP="00D04021">
      <w:pPr>
        <w:pStyle w:val="Odsekzoznamu"/>
        <w:rPr>
          <w:rFonts w:ascii="Times New Roman" w:hAnsi="Times New Roman" w:cs="Times New Roman"/>
          <w:b/>
          <w:color w:val="FF0000"/>
          <w:sz w:val="24"/>
          <w:szCs w:val="24"/>
        </w:rPr>
      </w:pPr>
      <w:bookmarkStart w:id="0" w:name="_GoBack"/>
      <w:bookmarkEnd w:id="0"/>
    </w:p>
    <w:sectPr w:rsidR="00BE7658" w:rsidRPr="00D04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2F9"/>
    <w:multiLevelType w:val="hybridMultilevel"/>
    <w:tmpl w:val="CD14E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550B33"/>
    <w:multiLevelType w:val="hybridMultilevel"/>
    <w:tmpl w:val="89480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636A8E"/>
    <w:multiLevelType w:val="hybridMultilevel"/>
    <w:tmpl w:val="42703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6F5EA9"/>
    <w:multiLevelType w:val="hybridMultilevel"/>
    <w:tmpl w:val="850C97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20317BF"/>
    <w:multiLevelType w:val="hybridMultilevel"/>
    <w:tmpl w:val="7374A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8057F94"/>
    <w:multiLevelType w:val="hybridMultilevel"/>
    <w:tmpl w:val="6D98F0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34710D0"/>
    <w:multiLevelType w:val="hybridMultilevel"/>
    <w:tmpl w:val="5AD4D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D3B7421"/>
    <w:multiLevelType w:val="hybridMultilevel"/>
    <w:tmpl w:val="B390425A"/>
    <w:lvl w:ilvl="0" w:tplc="793091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21"/>
    <w:rsid w:val="00162855"/>
    <w:rsid w:val="00BE7658"/>
    <w:rsid w:val="00D040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04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0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A32C-F2EE-4406-B2CE-3E5547B0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2</cp:revision>
  <dcterms:created xsi:type="dcterms:W3CDTF">2016-05-20T09:34:00Z</dcterms:created>
  <dcterms:modified xsi:type="dcterms:W3CDTF">2016-05-26T09:08:00Z</dcterms:modified>
</cp:coreProperties>
</file>