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64" w:rsidRDefault="00122A4E">
      <w:r>
        <w:t>Vplyv životného cyklu produktu na tvorbu cien</w:t>
      </w:r>
    </w:p>
    <w:p w:rsidR="00122A4E" w:rsidRDefault="00122A4E">
      <w:r>
        <w:t>Fázy: uvádzanie, zrelosť, pokles</w:t>
      </w:r>
    </w:p>
    <w:p w:rsidR="00122A4E" w:rsidRDefault="00122A4E">
      <w:r>
        <w:t xml:space="preserve">Vo fáze uvádzania sa volia uvádzacie ceny, ktoré umožnia preniknúť na trh, získať prvé referencie o akceptovaní produktu zákazníkmi. Tieto ceny sú o niečo nižšie ako ceny už zavedených produktov konkurencie. Keď sa však uvádza na trh nový produkt s unikátnymi vlastnosťami, na ktorého vývoj boli vynaložené veľké náklady a uskutočnený prieskum či testovanie potvrdí priaznivé prijatie na trhu, potom firma zvolí, pretože v podstate neexistuje konkurencia na trhu, vysokú cenu (tzv. smotanovú), ktorá jej umožní v krátkom čase získať späť vysoké náklady na vývoj. Vzápätí sa však objavia konkurenti, ktorí rýchle imitujú produkt s nižšími </w:t>
      </w:r>
      <w:r w:rsidR="004B61B8">
        <w:t>nákladmi, stlačia vysokú uvádzaciu cenu dole.</w:t>
      </w:r>
    </w:p>
    <w:p w:rsidR="004B61B8" w:rsidRDefault="004B61B8">
      <w:r>
        <w:t>Vo fáze rastu – „smotanové“ ceny klesajú</w:t>
      </w:r>
    </w:p>
    <w:p w:rsidR="004B61B8" w:rsidRDefault="004B61B8">
      <w:r>
        <w:t>Vo fáze zrelosti – ceny udržiavajú na konkurenčnej úrovni</w:t>
      </w:r>
    </w:p>
    <w:p w:rsidR="004B61B8" w:rsidRDefault="004B61B8">
      <w:r>
        <w:t>Vo fáze poklesu – výrobca môže ceny iba znižovať</w:t>
      </w:r>
    </w:p>
    <w:p w:rsidR="004B61B8" w:rsidRDefault="004B61B8"/>
    <w:p w:rsidR="004B61B8" w:rsidRDefault="004B61B8">
      <w:r>
        <w:t>Vplyv produktu na tvorbu cien</w:t>
      </w:r>
    </w:p>
    <w:p w:rsidR="004B61B8" w:rsidRDefault="004B61B8">
      <w:r>
        <w:t xml:space="preserve">Módne produkty </w:t>
      </w:r>
    </w:p>
    <w:p w:rsidR="004B61B8" w:rsidRDefault="004B61B8" w:rsidP="004B61B8">
      <w:pPr>
        <w:pStyle w:val="Odsekzoznamu"/>
        <w:numPr>
          <w:ilvl w:val="0"/>
          <w:numId w:val="1"/>
        </w:numPr>
      </w:pPr>
      <w:r>
        <w:t>Ceny sa stanovujú podľa vlastného uváženia, pretože výrobcovia vedia, že vždy nájdu zákazníkov ochotných „zaplatiť cenu“, ktorí chcú, aby bolo vidieť, že sú na prvý pohľad avantgardní v móde. Tieto firmy teda praktizujú politiku „zberania smotany“.</w:t>
      </w:r>
    </w:p>
    <w:p w:rsidR="004B61B8" w:rsidRDefault="004B61B8" w:rsidP="004B61B8">
      <w:r>
        <w:t>Produkty dlhodobej spotreby</w:t>
      </w:r>
    </w:p>
    <w:p w:rsidR="004B61B8" w:rsidRDefault="00F16924" w:rsidP="00F16924">
      <w:pPr>
        <w:pStyle w:val="Odsekzoznamu"/>
        <w:numPr>
          <w:ilvl w:val="0"/>
          <w:numId w:val="1"/>
        </w:numPr>
      </w:pPr>
      <w:r>
        <w:t>Rozhodnutie realizované po konzultáciách na niekoľkých úrovniach a porovnania s produktmi konkurenčných firiem</w:t>
      </w:r>
    </w:p>
    <w:p w:rsidR="00F16924" w:rsidRDefault="00F16924" w:rsidP="00F16924">
      <w:r>
        <w:t>Cena produktov musí rešpektovať predovšetkým ceny konkurencie a vzťah kvality a ceny súperiacich produktov.</w:t>
      </w:r>
    </w:p>
    <w:p w:rsidR="00F16924" w:rsidRDefault="00F16924" w:rsidP="00F16924">
      <w:r>
        <w:t>Luxusné produkty</w:t>
      </w:r>
    </w:p>
    <w:p w:rsidR="00F16924" w:rsidRDefault="00F16924" w:rsidP="00F16924">
      <w:pPr>
        <w:pStyle w:val="Odsekzoznamu"/>
        <w:numPr>
          <w:ilvl w:val="0"/>
          <w:numId w:val="1"/>
        </w:numPr>
      </w:pPr>
      <w:r>
        <w:t>Firmy využívajú snobizmus a „posadnutosť“</w:t>
      </w:r>
    </w:p>
    <w:p w:rsidR="00F16924" w:rsidRDefault="00F16924" w:rsidP="00F16924">
      <w:pPr>
        <w:pStyle w:val="Odsekzoznamu"/>
        <w:numPr>
          <w:ilvl w:val="0"/>
          <w:numId w:val="1"/>
        </w:numPr>
      </w:pPr>
      <w:r>
        <w:t>Oveľa vyššia úroveň, než je ich skutočná hodnota</w:t>
      </w:r>
    </w:p>
    <w:p w:rsidR="00F16924" w:rsidRDefault="00F16924" w:rsidP="00F16924">
      <w:r>
        <w:t>Produkty základného dopytu</w:t>
      </w:r>
    </w:p>
    <w:p w:rsidR="00F16924" w:rsidRDefault="00F16924" w:rsidP="00F16924">
      <w:pPr>
        <w:pStyle w:val="Odsekzoznamu"/>
        <w:numPr>
          <w:ilvl w:val="0"/>
          <w:numId w:val="1"/>
        </w:numPr>
      </w:pPr>
      <w:r>
        <w:t>Neexistuje manipulačné či manévrovacie cenové rozpätie</w:t>
      </w:r>
    </w:p>
    <w:p w:rsidR="00F16924" w:rsidRDefault="00F16924" w:rsidP="00F16924">
      <w:r>
        <w:t>Ak si kupujúci zvyknú na zníženie cien, tak odmietnu ich zvýšenie a dopyt sa prenesie na konkurenciu.</w:t>
      </w:r>
      <w:bookmarkStart w:id="0" w:name="_GoBack"/>
      <w:bookmarkEnd w:id="0"/>
    </w:p>
    <w:sectPr w:rsidR="00F1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27E2C"/>
    <w:multiLevelType w:val="hybridMultilevel"/>
    <w:tmpl w:val="8D965C24"/>
    <w:lvl w:ilvl="0" w:tplc="7A06DB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4E"/>
    <w:rsid w:val="00122A4E"/>
    <w:rsid w:val="004B61B8"/>
    <w:rsid w:val="00984864"/>
    <w:rsid w:val="00F1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2016-05-12T10:29:00Z</dcterms:created>
  <dcterms:modified xsi:type="dcterms:W3CDTF">2016-05-20T08:39:00Z</dcterms:modified>
</cp:coreProperties>
</file>