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6C" w:rsidRPr="00EF3A25" w:rsidRDefault="00B7703B" w:rsidP="00EF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A25">
        <w:rPr>
          <w:rFonts w:ascii="Times New Roman" w:hAnsi="Times New Roman" w:cs="Times New Roman"/>
          <w:b/>
          <w:sz w:val="24"/>
          <w:szCs w:val="24"/>
        </w:rPr>
        <w:t>12 Vrstvy produktu</w:t>
      </w:r>
    </w:p>
    <w:p w:rsidR="00B7703B" w:rsidRPr="00EF3A25" w:rsidRDefault="00B7703B" w:rsidP="00B7703B">
      <w:pPr>
        <w:pStyle w:val="Normlnywebov"/>
      </w:pPr>
      <w:r w:rsidRPr="00EF3A25">
        <w:rPr>
          <w:u w:val="single"/>
        </w:rPr>
        <w:t>1.</w:t>
      </w:r>
      <w:r w:rsidRPr="00EF3A25">
        <w:rPr>
          <w:rStyle w:val="Siln"/>
          <w:u w:val="single"/>
        </w:rPr>
        <w:t>jadro produktu</w:t>
      </w:r>
      <w:r w:rsidRPr="00EF3A25">
        <w:rPr>
          <w:rStyle w:val="Siln"/>
          <w:b w:val="0"/>
        </w:rPr>
        <w:t xml:space="preserve"> - </w:t>
      </w:r>
      <w:r w:rsidRPr="00EF3A25">
        <w:t>vyjadruje podstatu užitočnosti. Zákazník kupuje a potrebuje základný úžitok produktu.</w:t>
      </w:r>
    </w:p>
    <w:p w:rsidR="00A27C06" w:rsidRPr="00EF3A25" w:rsidRDefault="00B7703B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  <w:u w:val="single"/>
        </w:rPr>
        <w:t>2. </w:t>
      </w:r>
      <w:r w:rsidRPr="00EF3A25">
        <w:rPr>
          <w:rStyle w:val="Siln"/>
          <w:rFonts w:ascii="Times New Roman" w:hAnsi="Times New Roman" w:cs="Times New Roman"/>
          <w:sz w:val="24"/>
          <w:szCs w:val="24"/>
          <w:u w:val="single"/>
        </w:rPr>
        <w:t>vlastný produkt</w:t>
      </w:r>
      <w:r w:rsidRPr="00EF3A2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(formálna podoba produktu) </w:t>
      </w:r>
      <w:r w:rsidR="00A27C06" w:rsidRPr="00EF3A25">
        <w:rPr>
          <w:rStyle w:val="Siln"/>
          <w:rFonts w:ascii="Times New Roman" w:hAnsi="Times New Roman" w:cs="Times New Roman"/>
          <w:b w:val="0"/>
          <w:sz w:val="24"/>
          <w:szCs w:val="24"/>
        </w:rPr>
        <w:t>–</w:t>
      </w:r>
      <w:r w:rsidRPr="00EF3A2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7C06" w:rsidRPr="00EF3A25">
        <w:rPr>
          <w:rStyle w:val="Siln"/>
          <w:rFonts w:ascii="Times New Roman" w:hAnsi="Times New Roman" w:cs="Times New Roman"/>
          <w:b w:val="0"/>
          <w:sz w:val="24"/>
          <w:szCs w:val="24"/>
        </w:rPr>
        <w:t>rozhoduje o :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 vlastnostiach produktu,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označení, značke, ochrannej známke,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obale.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Vlastnosti produktu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Kvalita produktu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Je súbor znakov, ktoré robia produkt schopným uspokojovať určené a očakávané potreby. </w:t>
      </w:r>
      <w:r w:rsidRPr="00EF3A25">
        <w:rPr>
          <w:rFonts w:ascii="Times New Roman" w:hAnsi="Times New Roman" w:cs="Times New Roman"/>
          <w:sz w:val="24"/>
          <w:szCs w:val="24"/>
        </w:rPr>
        <w:t>( bezpečnosť, spoľahlivosť, presnosť, trvanlivosť, opraviteľnosť, ....)</w:t>
      </w:r>
      <w:r w:rsidRPr="00EF3A25">
        <w:rPr>
          <w:rFonts w:ascii="Times New Roman" w:hAnsi="Times New Roman" w:cs="Times New Roman"/>
          <w:sz w:val="24"/>
          <w:szCs w:val="24"/>
        </w:rPr>
        <w:t xml:space="preserve">Celosvetovo akceptovaný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etalón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posudzovania kvality sa uplatňujú ISO normy. Jedným z hlavných nástrojov zvyšovania kvality produktov je certifikácia – posúdenie zhody vlastností produktu s vlastnosťami uvedenými v predpisoch. Výrobca nemusí vyrobiť vždy produkt v najvyššej kvalite, výrobok má prispôsobiť potrebám cieľového trhu.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Dizajn a štýl produktu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Dizajn prispieva k výnimočnosti a užitočnosti produktu a môže byť  veľmi účinnou zbraňou v marketingovej stratégii.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Vzťah medzi funkčnosťou, účinnosťou a dizajnom možno vyjadriť v tzv. FED faktore (F –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funkcion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, schopnosť vykonávať požadované funkcie, E –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, dosiahnutie požadovaného stupňa výkonnosti, hospodárnosti, účinnosti, D –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>, dizajn).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Podľa FED faktora možno produkty rozdeliť do troch základných skupín:</w:t>
      </w:r>
    </w:p>
    <w:p w:rsidR="00A27C06" w:rsidRPr="00EF3A25" w:rsidRDefault="00A27C06" w:rsidP="00A27C0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Produkty, kde je potrebná rovnováha všetkých troch veličín (auto, nábytok, elektrospotrebiče)</w:t>
      </w:r>
    </w:p>
    <w:p w:rsidR="00A27C06" w:rsidRPr="00EF3A25" w:rsidRDefault="00A27C06" w:rsidP="00A27C0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Produkty, kde dizajn nemá prakticky žiadny význam a prevláda veličina funkčnosť (suroviny – piesok, kameň)</w:t>
      </w:r>
    </w:p>
    <w:p w:rsidR="00A27C06" w:rsidRPr="00EF3A25" w:rsidRDefault="00A27C06" w:rsidP="00A27C0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Produkty, kde dizajn má veľký až prevažujúci význam (šperk)</w:t>
      </w:r>
    </w:p>
    <w:p w:rsidR="00A27C06" w:rsidRPr="00EF3A25" w:rsidRDefault="00A27C06" w:rsidP="00A27C06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Označenie, značka, ochranná známka</w:t>
      </w:r>
    </w:p>
    <w:p w:rsidR="00EF3A25" w:rsidRPr="00EF3A25" w:rsidRDefault="00A27C06" w:rsidP="00EF3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Značka je meno, názov, znak, výtvarný prejav. Jej zmyslom je odlíšenie jedného predajcu alebo produktu od druhého.</w:t>
      </w:r>
      <w:r w:rsidR="00EF3A25" w:rsidRPr="00EF3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25" w:rsidRPr="00EF3A25" w:rsidRDefault="00EF3A25" w:rsidP="00EF3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Označenie zah</w:t>
      </w:r>
      <w:r w:rsidRPr="00EF3A25">
        <w:rPr>
          <w:rFonts w:ascii="Times New Roman" w:hAnsi="Times New Roman" w:cs="Times New Roman"/>
          <w:sz w:val="24"/>
          <w:szCs w:val="24"/>
        </w:rPr>
        <w:t>ŕ</w:t>
      </w:r>
      <w:r w:rsidRPr="00EF3A25">
        <w:rPr>
          <w:rFonts w:ascii="Times New Roman" w:hAnsi="Times New Roman" w:cs="Times New Roman"/>
          <w:sz w:val="24"/>
          <w:szCs w:val="24"/>
        </w:rPr>
        <w:t xml:space="preserve">ňa nielen značky, ale aj ďalšie užitočné údaje o produkte. Poskytuje spotrebiteľovi informácie o vlastnostiach produktu a jeho používaní. Označovanie je selektujúcim faktorom pri nákupe. Čoraz viac spotrebiteľov uprednostňuje recyklovateľné obaly, ekologicky šetrné výrobky, požaduje zreteľné informácie o kalorickej hodnote </w:t>
      </w:r>
      <w:r w:rsidRPr="00EF3A25">
        <w:rPr>
          <w:rFonts w:ascii="Times New Roman" w:hAnsi="Times New Roman" w:cs="Times New Roman"/>
          <w:sz w:val="24"/>
          <w:szCs w:val="24"/>
        </w:rPr>
        <w:lastRenderedPageBreak/>
        <w:t xml:space="preserve">produktu a iné. Ako príklad označovania produktov možno uviesť kód EAN .   „Ekologicky šetrný výrobok“ elektrospotrebiče sú označené farebnými štítkami podľa spotreby elektrickej energie.  V zahraničí Symbol ®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Tm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Mark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- ™ </w:t>
      </w:r>
    </w:p>
    <w:p w:rsidR="00EF3A25" w:rsidRPr="00EF3A25" w:rsidRDefault="00EF3A25" w:rsidP="00EF3A2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3A25">
        <w:rPr>
          <w:rFonts w:ascii="Times New Roman" w:hAnsi="Times New Roman" w:cs="Times New Roman"/>
          <w:sz w:val="24"/>
          <w:szCs w:val="24"/>
        </w:rPr>
        <w:t>Md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Marque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déposée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 , Symbol ©- Copyright – výhradné právo reprodukovať, publikovať a predávať diela z oblasti </w:t>
      </w:r>
      <w:proofErr w:type="spellStart"/>
      <w:r w:rsidRPr="00EF3A25">
        <w:rPr>
          <w:rFonts w:ascii="Times New Roman" w:hAnsi="Times New Roman" w:cs="Times New Roman"/>
          <w:sz w:val="24"/>
          <w:szCs w:val="24"/>
        </w:rPr>
        <w:t>literatýry</w:t>
      </w:r>
      <w:proofErr w:type="spellEnd"/>
      <w:r w:rsidRPr="00EF3A25">
        <w:rPr>
          <w:rFonts w:ascii="Times New Roman" w:hAnsi="Times New Roman" w:cs="Times New Roman"/>
          <w:sz w:val="24"/>
          <w:szCs w:val="24"/>
        </w:rPr>
        <w:t xml:space="preserve">, hudby. Ochranná lehota je 10 rokov. </w:t>
      </w:r>
    </w:p>
    <w:p w:rsidR="00EF3A25" w:rsidRPr="00EF3A25" w:rsidRDefault="00EF3A25" w:rsidP="00EF3A25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Prvkami značky môže byť : </w:t>
      </w:r>
    </w:p>
    <w:p w:rsidR="00EF3A25" w:rsidRPr="00EF3A25" w:rsidRDefault="00EF3A25" w:rsidP="00EF3A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Slovo</w:t>
      </w:r>
    </w:p>
    <w:p w:rsidR="00EF3A25" w:rsidRPr="00EF3A25" w:rsidRDefault="00EF3A25" w:rsidP="00EF3A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Obraz</w:t>
      </w:r>
    </w:p>
    <w:p w:rsidR="00EF3A25" w:rsidRPr="00EF3A25" w:rsidRDefault="00EF3A25" w:rsidP="00EF3A25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Priestor </w:t>
      </w:r>
    </w:p>
    <w:p w:rsidR="00EF3A25" w:rsidRPr="00EF3A25" w:rsidRDefault="00EF3A25" w:rsidP="00EF3A25">
      <w:pPr>
        <w:pStyle w:val="Odsekzoznamu"/>
        <w:numPr>
          <w:ilvl w:val="0"/>
          <w:numId w:val="3"/>
        </w:numPr>
        <w:ind w:left="405"/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Zvuk</w:t>
      </w:r>
    </w:p>
    <w:p w:rsidR="00EF3A25" w:rsidRPr="00EF3A25" w:rsidRDefault="00EF3A25" w:rsidP="00EF3A25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Obal</w:t>
      </w:r>
    </w:p>
    <w:p w:rsidR="00EF3A25" w:rsidRPr="00EF3A25" w:rsidRDefault="00EF3A25" w:rsidP="00EF3A25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-prostriedok na ochranu produktov pred škodlivými vonkajšími vplyvmi, na zabránenie škodám na produkte a umožňujúci obeh a spotrebu produktov</w:t>
      </w:r>
    </w:p>
    <w:p w:rsidR="00EF3A25" w:rsidRPr="00EF3A25" w:rsidRDefault="00EF3A25" w:rsidP="00EF3A25">
      <w:p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Obal plní tri základné funkcie:</w:t>
      </w:r>
    </w:p>
    <w:p w:rsidR="00EF3A25" w:rsidRPr="00EF3A25" w:rsidRDefault="00EF3A25" w:rsidP="00EF3A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Ochrannú</w:t>
      </w:r>
    </w:p>
    <w:p w:rsidR="00EF3A25" w:rsidRPr="00EF3A25" w:rsidRDefault="00EF3A25" w:rsidP="00EF3A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Manipulačnú</w:t>
      </w:r>
    </w:p>
    <w:p w:rsidR="00EF3A25" w:rsidRPr="00EF3A25" w:rsidRDefault="00EF3A25" w:rsidP="00EF3A25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>Komunikačnú</w:t>
      </w:r>
    </w:p>
    <w:p w:rsidR="00EF3A25" w:rsidRPr="00EF3A25" w:rsidRDefault="00EF3A25" w:rsidP="00EF3A25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</w:p>
    <w:p w:rsidR="00EF3A25" w:rsidRPr="00EF3A25" w:rsidRDefault="00EF3A25" w:rsidP="00EF3A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A25">
        <w:rPr>
          <w:rFonts w:ascii="Times New Roman" w:hAnsi="Times New Roman" w:cs="Times New Roman"/>
          <w:b/>
          <w:sz w:val="24"/>
          <w:szCs w:val="24"/>
          <w:u w:val="single"/>
        </w:rPr>
        <w:t>Rozšírený produkt</w:t>
      </w:r>
    </w:p>
    <w:p w:rsidR="00EF3A25" w:rsidRPr="00EF3A25" w:rsidRDefault="00EF3A25" w:rsidP="00EF3A25">
      <w:pPr>
        <w:jc w:val="both"/>
        <w:rPr>
          <w:rFonts w:ascii="Times New Roman" w:hAnsi="Times New Roman" w:cs="Times New Roman"/>
          <w:sz w:val="24"/>
          <w:szCs w:val="24"/>
        </w:rPr>
      </w:pPr>
      <w:r w:rsidRPr="00EF3A25">
        <w:rPr>
          <w:rFonts w:ascii="Times New Roman" w:hAnsi="Times New Roman" w:cs="Times New Roman"/>
          <w:sz w:val="24"/>
          <w:szCs w:val="24"/>
        </w:rPr>
        <w:t xml:space="preserve">„niečo navyše“, t.j. dodatočné úžitky, ktorými prekoná prianie alebo očakávanie zákazníka a ktorými sa odlišuje od ponuky konkurentov. </w:t>
      </w:r>
      <w:bookmarkStart w:id="0" w:name="_GoBack"/>
      <w:bookmarkEnd w:id="0"/>
      <w:r w:rsidRPr="00EF3A25">
        <w:rPr>
          <w:rFonts w:ascii="Times New Roman" w:hAnsi="Times New Roman" w:cs="Times New Roman"/>
          <w:sz w:val="24"/>
          <w:szCs w:val="24"/>
        </w:rPr>
        <w:t>Záručnej  lehoty, spôsob dodávky, inštruktáž a inštalácia, bezplatné informácie, možnosť získania úveru, spôsob platenia, čerstvé kvety v hotelovej izbe a iné.</w:t>
      </w:r>
    </w:p>
    <w:p w:rsidR="00A27C06" w:rsidRDefault="00A27C06" w:rsidP="00A27C06"/>
    <w:p w:rsidR="00A27C06" w:rsidRDefault="00A27C06" w:rsidP="00A27C06"/>
    <w:p w:rsidR="00B7703B" w:rsidRDefault="00B7703B" w:rsidP="00A27C06">
      <w:pPr>
        <w:pStyle w:val="Normlnywebov"/>
      </w:pPr>
    </w:p>
    <w:p w:rsidR="00B7703B" w:rsidRDefault="00B7703B"/>
    <w:sectPr w:rsidR="00B77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103B"/>
    <w:multiLevelType w:val="hybridMultilevel"/>
    <w:tmpl w:val="A0E4F59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83CFE"/>
    <w:multiLevelType w:val="hybridMultilevel"/>
    <w:tmpl w:val="26865F5C"/>
    <w:lvl w:ilvl="0" w:tplc="041B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4967C01"/>
    <w:multiLevelType w:val="hybridMultilevel"/>
    <w:tmpl w:val="4E30DEA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A7192"/>
    <w:multiLevelType w:val="hybridMultilevel"/>
    <w:tmpl w:val="681C8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3B"/>
    <w:rsid w:val="00A27C06"/>
    <w:rsid w:val="00B7703B"/>
    <w:rsid w:val="00D17BE5"/>
    <w:rsid w:val="00EB476C"/>
    <w:rsid w:val="00E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7703B"/>
    <w:rPr>
      <w:b/>
      <w:bCs/>
    </w:rPr>
  </w:style>
  <w:style w:type="paragraph" w:styleId="Odsekzoznamu">
    <w:name w:val="List Paragraph"/>
    <w:basedOn w:val="Normlny"/>
    <w:uiPriority w:val="34"/>
    <w:qFormat/>
    <w:rsid w:val="00A27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7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7703B"/>
    <w:rPr>
      <w:b/>
      <w:bCs/>
    </w:rPr>
  </w:style>
  <w:style w:type="paragraph" w:styleId="Odsekzoznamu">
    <w:name w:val="List Paragraph"/>
    <w:basedOn w:val="Normlny"/>
    <w:uiPriority w:val="34"/>
    <w:qFormat/>
    <w:rsid w:val="00A27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Krásno nad Kysucou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SOŠDS</dc:creator>
  <cp:keywords/>
  <dc:description/>
  <cp:lastModifiedBy>SOŠDS</cp:lastModifiedBy>
  <cp:revision>2</cp:revision>
  <dcterms:created xsi:type="dcterms:W3CDTF">2016-05-12T11:03:00Z</dcterms:created>
  <dcterms:modified xsi:type="dcterms:W3CDTF">2016-05-12T11:03:00Z</dcterms:modified>
</cp:coreProperties>
</file>